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Ukeplan for 7.trinn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Uke</w:t>
      </w:r>
      <w:r w:rsidDel="00000000" w:rsidR="00000000" w:rsidRPr="00000000">
        <w:rPr>
          <w:rtl w:val="0"/>
        </w:rPr>
        <w:tab/>
        <w:t xml:space="preserve">34</w:t>
        <w:tab/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/>
        <w:drawing>
          <wp:inline distB="0" distT="0" distL="114300" distR="114300">
            <wp:extent cx="1097280" cy="484505"/>
            <wp:effectExtent b="0" l="0" r="0" t="0"/>
            <wp:docPr descr="langeneslogo_bilde_sort" id="359099502" name="image4.jpg"/>
            <a:graphic>
              <a:graphicData uri="http://schemas.openxmlformats.org/drawingml/2006/picture">
                <pic:pic>
                  <pic:nvPicPr>
                    <pic:cNvPr descr="langeneslogo_bilde_sort"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484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Ind w:w="-3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30"/>
        <w:tblGridChange w:id="0">
          <w:tblGrid>
            <w:gridCol w:w="9330"/>
          </w:tblGrid>
        </w:tblGridChange>
      </w:tblGrid>
      <w:tr>
        <w:trPr>
          <w:cantSplit w:val="0"/>
          <w:trHeight w:val="24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Velkommen til et nytt skoleår på Langenes! Endelig har vi blitt de eldste. Jippi! Et spennende og lærerikt år ligger foran oss. Gøy å møte elevene igjen. Vi ser frem til å møte dere foreldre/foresatte til foreldremøte i uke 36 (tidspunkt kommer vi tilbake til når det nærmer seg). Ta gjerne kontakt, enten på mail, Visma eller trinntelefon, om det skulle være noe. 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Ny informasjon: Uke 35: mandag og tirsdag skal vi på svømming (hele trinnet deltar begge dagene). På tirsdagen skal elevene øves i å falle i vann for så å redde seg selv til land. Dette gjøres med klær på. Ta derfor med joggebukse og t-skjorte til dette.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Mikroovn: Mulighet for bruk av mikro: </w:t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b w:val="1"/>
                <w:b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trisdager - Gutter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b w:val="1"/>
                <w:b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torsdager - Jenter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NB! Må varmes i egen medbrakt beholder.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Generell informasjon: Uteskole annenhver fredag, frem til lunsj (partallsuker).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line="240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0.0" w:type="dxa"/>
        <w:jc w:val="left"/>
        <w:tblInd w:w="-6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1635"/>
        <w:gridCol w:w="1560"/>
        <w:gridCol w:w="1575"/>
        <w:gridCol w:w="1620"/>
        <w:gridCol w:w="2115"/>
        <w:tblGridChange w:id="0">
          <w:tblGrid>
            <w:gridCol w:w="1725"/>
            <w:gridCol w:w="1635"/>
            <w:gridCol w:w="1560"/>
            <w:gridCol w:w="1575"/>
            <w:gridCol w:w="1620"/>
            <w:gridCol w:w="21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Fokusord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Mandag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Tirsdag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Onsdag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Torsdag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Fredag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Stillelesing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Stillelesing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Stillelesing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Uteskole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KRLE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Uteskole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Matte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Naturfag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Gym(7A)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Engelsk (7B)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Engelsk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Uteskole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K&amp;H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Matte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Samfunnsfag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K&amp;H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Engelsk(7a)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Gym (7B)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Musikk (7A)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Gym (7B)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Klassens time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Skolen slutter: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14.05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14.05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12.45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14.05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13.35</w:t>
            </w:r>
          </w:p>
        </w:tc>
      </w:tr>
    </w:tbl>
    <w:p w:rsidR="00000000" w:rsidDel="00000000" w:rsidP="00000000" w:rsidRDefault="00000000" w:rsidRPr="00000000" w14:paraId="0000005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75" w:tblpY="0"/>
        <w:tblW w:w="9345.0" w:type="dxa"/>
        <w:jc w:val="left"/>
        <w:tblInd w:w="-3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90"/>
        <w:gridCol w:w="7455"/>
        <w:tblGridChange w:id="0">
          <w:tblGrid>
            <w:gridCol w:w="1890"/>
            <w:gridCol w:w="745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Matte: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40" w:before="40" w:line="348" w:lineRule="auto"/>
              <w:ind w:right="-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Jeg kan addere og subtraktere tall med desimaler.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Norsk: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hd w:fill="ffffff" w:val="clear"/>
              <w:spacing w:after="40" w:before="40" w:line="348" w:lineRule="auto"/>
              <w:ind w:right="-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Jeg kan bruke ulike lesestrategier tilpasset formålet med lesingen.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Engelsk: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Australia. Elevene leser og utforsker ulike tekster, og får blant annet innsikt i urfolks levemåter, tenkesett og tradisjoner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Periodemål: Jeg klarer å komme inn til hver time rolig og i tide. Vi gir hverandre arbeidsro.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Lekser:</w:t>
      </w:r>
    </w:p>
    <w:tbl>
      <w:tblPr>
        <w:tblStyle w:val="Table4"/>
        <w:tblW w:w="972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2130"/>
        <w:gridCol w:w="2235"/>
        <w:gridCol w:w="2370"/>
        <w:gridCol w:w="1785"/>
        <w:tblGridChange w:id="0">
          <w:tblGrid>
            <w:gridCol w:w="1200"/>
            <w:gridCol w:w="2130"/>
            <w:gridCol w:w="2235"/>
            <w:gridCol w:w="2370"/>
            <w:gridCol w:w="178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Til tirsdag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Til onsdag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Til torsdag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Til fredag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</w:rPr>
              <w:drawing>
                <wp:inline distB="114300" distT="114300" distL="114300" distR="114300">
                  <wp:extent cx="404813" cy="793102"/>
                  <wp:effectExtent b="0" l="0" r="0" t="0"/>
                  <wp:docPr id="35909950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7931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 15 min i valgfri bok.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 15 min i valgfri bok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Hva slags lesestrategier kan du bruke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før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du leser,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du leser og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ette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r du har lest? Skriv svarene i lekseboken. Husk fullstendige setninger og riktig punktsetting.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Matematikk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</w:rPr>
              <w:drawing>
                <wp:inline distB="114300" distT="114300" distL="114300" distR="114300">
                  <wp:extent cx="681038" cy="351050"/>
                  <wp:effectExtent b="0" l="0" r="0" t="0"/>
                  <wp:docPr id="35909950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351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Ukeslekse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Ark “Mattelekse uke 34”</w:t>
            </w:r>
          </w:p>
        </w:tc>
      </w:tr>
      <w:tr>
        <w:trPr>
          <w:cantSplit w:val="0"/>
          <w:trHeight w:val="2119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English: 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</w:rPr>
              <w:drawing>
                <wp:inline distB="114300" distT="114300" distL="114300" distR="114300">
                  <wp:extent cx="647700" cy="431800"/>
                  <wp:effectExtent b="0" l="0" r="0" t="0"/>
                  <wp:docPr id="35909950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3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2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20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Skriv glosene pent inn i gloseboken, hver glose skal skrives 3 ganger.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2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2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2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75" w:tblpY="0"/>
        <w:tblW w:w="9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English box: roughly-omtrent, to underestimate- å undervurdere, poisonous-giftig, rare-sjelden, distance-avstand, carefree. 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200" w:lineRule="auto"/>
        <w:ind w:left="0" w:firstLine="0"/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Ha en flott uke, hilsen oss på trinnet!  Langenes skole: 38 05 59 80 Trinntelefon: 90710972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00" w:lineRule="auto"/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Lærerne på trinnet: Anna Kling og Henrik Svendsen</w:t>
      </w:r>
    </w:p>
    <w:p w:rsidR="00000000" w:rsidDel="00000000" w:rsidP="00000000" w:rsidRDefault="00000000" w:rsidRPr="00000000" w14:paraId="00000083">
      <w:pPr>
        <w:spacing w:after="200" w:lineRule="auto"/>
        <w:ind w:left="0" w:firstLine="0"/>
        <w:rPr>
          <w:b w:val="1"/>
          <w:bCs w:val="1"/>
          <w:sz w:val="18"/>
          <w:szCs w:val="18"/>
        </w:rPr>
      </w:pPr>
      <w:hyperlink r:id="rId11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Anna.Beate.Helene.Kling@kristiansand.kommune.no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00" w:lineRule="auto"/>
        <w:ind w:left="0" w:firstLine="0"/>
        <w:rPr>
          <w:b w:val="1"/>
          <w:bCs w:val="1"/>
          <w:sz w:val="18"/>
          <w:szCs w:val="18"/>
        </w:rPr>
      </w:pPr>
      <w:hyperlink r:id="rId12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henrik.svendsen@kristiansand.kommune.no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00" w:lineRule="auto"/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Skolens hjemmeside: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Langenes skole - Et godt sted å være, et godt sted å lære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00" w:lineRule="auto"/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trike w:val="0"/>
          <w:color w:val="000000"/>
          <w:sz w:val="20"/>
          <w:szCs w:val="20"/>
          <w:u w:val="none"/>
          <w:rtl w:val="0"/>
        </w:rPr>
        <w:t xml:space="preserve">Fravær og beskjeder skal meldes inn i Visma: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trike w:val="0"/>
          <w:color w:val="000000"/>
          <w:sz w:val="20"/>
          <w:szCs w:val="20"/>
          <w:u w:val="none"/>
          <w:rtl w:val="0"/>
        </w:rPr>
        <w:t xml:space="preserve"> </w:t>
      </w:r>
      <w:hyperlink r:id="rId14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trike w:val="0"/>
            <w:color w:val="1155cc"/>
            <w:sz w:val="20"/>
            <w:szCs w:val="20"/>
            <w:u w:val="none"/>
            <w:rtl w:val="0"/>
          </w:rPr>
          <w:t xml:space="preserve">https://www.kristiansand.kommune.no/vfs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00" w:lineRule="auto"/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rsid w:val="143EB8F8"/>
    <w:pPr>
      <w:spacing/>
      <w:ind w:left="720"/>
      <w:contextualSpacing w:val="1"/>
    </w:pPr>
  </w:style>
  <w:style w:type="character" w:styleId="Hyperlink">
    <w:name w:val="Hyperlink"/>
    <w:basedOn w:val="Standardskriftforavsnitt"/>
    <w:uiPriority w:val="99"/>
    <w:unhideWhenUsed w:val="1"/>
    <w:rsid w:val="143EB8F8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nna.Beate.Helene.Kling@kristiansand.kommune.no" TargetMode="External"/><Relationship Id="rId10" Type="http://schemas.openxmlformats.org/officeDocument/2006/relationships/image" Target="media/image3.png"/><Relationship Id="rId13" Type="http://schemas.openxmlformats.org/officeDocument/2006/relationships/hyperlink" Target="https://minskole.no/langenes" TargetMode="External"/><Relationship Id="rId12" Type="http://schemas.openxmlformats.org/officeDocument/2006/relationships/hyperlink" Target="mailto:henrik.svendsen@kristiansand.kommune.n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eader" Target="header1.xml"/><Relationship Id="rId14" Type="http://schemas.openxmlformats.org/officeDocument/2006/relationships/hyperlink" Target="https://www.kristiansand.kommune.no/vfs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x2RLfIOMwtCTsO8OPRXjSvNxw==">CgMxLjA4AHIhMVZBT3JlTjM1d2NfVGtHOFU3WmMxalMtODdlZmVKUzhE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2025-05-21T11:47:00.0000000Z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0x0101008173FB7672281B42B2FE40682DD86952</vt:lpwstr>
  </property>
  <property fmtid="{D5CDD505-2E9C-101B-9397-08002B2CF9AE}" pid="3" name="MediaServiceImageTags">
    <vt:lpwstr/>
  </property>
</Properties>
</file>